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FA1" w:rsidRDefault="00AE4B45">
      <w:pPr>
        <w:pStyle w:val="normal0"/>
        <w:jc w:val="center"/>
        <w:rPr>
          <w:sz w:val="16"/>
          <w:szCs w:val="16"/>
        </w:rPr>
      </w:pPr>
      <w:r>
        <w:rPr>
          <w:sz w:val="16"/>
          <w:szCs w:val="16"/>
        </w:rPr>
        <w:t>Topical Curriculum Map</w:t>
      </w:r>
    </w:p>
    <w:p w:rsidR="00361FA1" w:rsidRDefault="00AE4B45">
      <w:pPr>
        <w:pStyle w:val="normal0"/>
        <w:jc w:val="center"/>
        <w:rPr>
          <w:sz w:val="16"/>
          <w:szCs w:val="16"/>
        </w:rPr>
      </w:pPr>
      <w:r>
        <w:rPr>
          <w:sz w:val="16"/>
          <w:szCs w:val="16"/>
        </w:rPr>
        <w:t>2019 Kentucky Academic Standards        Bullitt County Pacing Guides         5th Grade</w:t>
      </w:r>
    </w:p>
    <w:tbl>
      <w:tblPr>
        <w:tblStyle w:val="a"/>
        <w:tblW w:w="140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1"/>
        <w:gridCol w:w="1379"/>
        <w:gridCol w:w="1379"/>
        <w:gridCol w:w="1379"/>
        <w:gridCol w:w="1379"/>
        <w:gridCol w:w="1378"/>
        <w:gridCol w:w="1378"/>
        <w:gridCol w:w="1378"/>
        <w:gridCol w:w="1378"/>
        <w:gridCol w:w="1378"/>
        <w:gridCol w:w="1378"/>
      </w:tblGrid>
      <w:tr w:rsidR="00361FA1">
        <w:trPr>
          <w:trHeight w:val="420"/>
          <w:jc w:val="center"/>
        </w:trPr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Aug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</w:t>
            </w:r>
          </w:p>
        </w:tc>
      </w:tr>
      <w:tr w:rsidR="00361FA1">
        <w:trPr>
          <w:trHeight w:val="2460"/>
          <w:jc w:val="center"/>
        </w:trPr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Reading</w:t>
            </w:r>
          </w:p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Unit 1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→</w:t>
            </w:r>
          </w:p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RL.1</w:t>
            </w:r>
            <w:r>
              <w:rPr>
                <w:sz w:val="16"/>
                <w:szCs w:val="16"/>
              </w:rPr>
              <w:t xml:space="preserve"> Quote text</w:t>
            </w:r>
          </w:p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RL.2 </w:t>
            </w:r>
          </w:p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theme</w:t>
            </w:r>
          </w:p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RL.4 </w:t>
            </w:r>
            <w:r>
              <w:rPr>
                <w:sz w:val="16"/>
                <w:szCs w:val="16"/>
              </w:rPr>
              <w:t>word meaning</w:t>
            </w:r>
          </w:p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RL.9</w:t>
            </w:r>
            <w:r>
              <w:rPr>
                <w:sz w:val="16"/>
                <w:szCs w:val="16"/>
              </w:rPr>
              <w:t xml:space="preserve"> Same genre comparison</w:t>
            </w:r>
          </w:p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RL.10 </w:t>
            </w:r>
            <w:r>
              <w:rPr>
                <w:sz w:val="16"/>
                <w:szCs w:val="16"/>
              </w:rPr>
              <w:t>Thinking Strategies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 xml:space="preserve">Unit 2 </w:t>
            </w:r>
            <w:r>
              <w:rPr>
                <w:rFonts w:ascii="Arial Unicode MS" w:eastAsia="Arial Unicode MS" w:hAnsi="Arial Unicode MS" w:cs="Arial Unicode MS"/>
                <w:color w:val="FF0000"/>
                <w:sz w:val="16"/>
                <w:szCs w:val="16"/>
              </w:rPr>
              <w:t>→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RI.1 </w:t>
            </w:r>
            <w:r>
              <w:rPr>
                <w:sz w:val="16"/>
                <w:szCs w:val="16"/>
              </w:rPr>
              <w:t>Quote text</w:t>
            </w:r>
          </w:p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RI.2 </w:t>
            </w:r>
            <w:r>
              <w:rPr>
                <w:sz w:val="16"/>
                <w:szCs w:val="16"/>
              </w:rPr>
              <w:t>central ideas</w:t>
            </w:r>
          </w:p>
          <w:p w:rsidR="00361FA1" w:rsidRDefault="00361FA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61FA1" w:rsidRDefault="00361FA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61FA1" w:rsidRDefault="00361FA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61FA1" w:rsidRDefault="00361FA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61FA1" w:rsidRDefault="00361FA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61FA1" w:rsidRDefault="00361FA1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RI. 10 </w:t>
            </w:r>
            <w:r>
              <w:rPr>
                <w:sz w:val="16"/>
                <w:szCs w:val="16"/>
              </w:rPr>
              <w:t>Thinking Strategies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9900"/>
                <w:sz w:val="16"/>
                <w:szCs w:val="16"/>
              </w:rPr>
            </w:pPr>
            <w:r>
              <w:rPr>
                <w:b/>
                <w:color w:val="FF9900"/>
                <w:sz w:val="16"/>
                <w:szCs w:val="16"/>
                <w:u w:val="single"/>
              </w:rPr>
              <w:t xml:space="preserve">Unit 3 </w:t>
            </w:r>
            <w:r>
              <w:rPr>
                <w:rFonts w:ascii="Arial Unicode MS" w:eastAsia="Arial Unicode MS" w:hAnsi="Arial Unicode MS" w:cs="Arial Unicode MS"/>
                <w:color w:val="FF9900"/>
                <w:sz w:val="16"/>
                <w:szCs w:val="16"/>
              </w:rPr>
              <w:t>→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RI.1 </w:t>
            </w:r>
            <w:r>
              <w:rPr>
                <w:sz w:val="16"/>
                <w:szCs w:val="16"/>
              </w:rPr>
              <w:t>Quote text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RI.4 </w:t>
            </w:r>
            <w:r>
              <w:rPr>
                <w:sz w:val="16"/>
                <w:szCs w:val="16"/>
              </w:rPr>
              <w:t>word meaning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RI.7 </w:t>
            </w:r>
            <w:r>
              <w:rPr>
                <w:sz w:val="16"/>
                <w:szCs w:val="16"/>
              </w:rPr>
              <w:t>Locate info from multiple sources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RI.9 </w:t>
            </w:r>
            <w:r>
              <w:rPr>
                <w:sz w:val="16"/>
                <w:szCs w:val="16"/>
              </w:rPr>
              <w:t>Integrate info from multiple source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RI. 10 </w:t>
            </w:r>
            <w:r>
              <w:rPr>
                <w:sz w:val="16"/>
                <w:szCs w:val="16"/>
              </w:rPr>
              <w:t>Thinking Strategies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A86E8"/>
                <w:sz w:val="16"/>
                <w:szCs w:val="16"/>
              </w:rPr>
            </w:pPr>
            <w:r>
              <w:rPr>
                <w:b/>
                <w:color w:val="4A86E8"/>
                <w:sz w:val="16"/>
                <w:szCs w:val="16"/>
                <w:u w:val="single"/>
              </w:rPr>
              <w:t xml:space="preserve">Unit 4 </w:t>
            </w:r>
            <w:r>
              <w:rPr>
                <w:rFonts w:ascii="Arial Unicode MS" w:eastAsia="Arial Unicode MS" w:hAnsi="Arial Unicode MS" w:cs="Arial Unicode MS"/>
                <w:color w:val="4A86E8"/>
                <w:sz w:val="16"/>
                <w:szCs w:val="16"/>
              </w:rPr>
              <w:t>→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RI.1 </w:t>
            </w:r>
            <w:r>
              <w:rPr>
                <w:sz w:val="16"/>
                <w:szCs w:val="16"/>
              </w:rPr>
              <w:t>Quote text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RI.6</w:t>
            </w:r>
            <w:r>
              <w:rPr>
                <w:sz w:val="16"/>
                <w:szCs w:val="16"/>
              </w:rPr>
              <w:t xml:space="preserve"> multiple accounts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RI.</w:t>
            </w:r>
            <w:r>
              <w:rPr>
                <w:sz w:val="16"/>
                <w:szCs w:val="16"/>
              </w:rPr>
              <w:t xml:space="preserve"> 8 Support claims</w:t>
            </w:r>
          </w:p>
          <w:p w:rsidR="00361FA1" w:rsidRDefault="00361FA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61FA1" w:rsidRDefault="00361FA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61FA1" w:rsidRDefault="00361FA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RI. 10 </w:t>
            </w:r>
            <w:r>
              <w:rPr>
                <w:sz w:val="16"/>
                <w:szCs w:val="16"/>
              </w:rPr>
              <w:t>Thinking Strategies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rPr>
                <w:color w:val="FF00FF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  <w:u w:val="single"/>
              </w:rPr>
              <w:t xml:space="preserve">Unit 5 </w:t>
            </w:r>
            <w:r>
              <w:rPr>
                <w:rFonts w:ascii="Arial Unicode MS" w:eastAsia="Arial Unicode MS" w:hAnsi="Arial Unicode MS" w:cs="Arial Unicode MS"/>
                <w:color w:val="FF00FF"/>
                <w:sz w:val="16"/>
                <w:szCs w:val="16"/>
              </w:rPr>
              <w:t>→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RI.1 </w:t>
            </w:r>
            <w:r>
              <w:rPr>
                <w:sz w:val="16"/>
                <w:szCs w:val="16"/>
              </w:rPr>
              <w:t>Quote text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RI.3</w:t>
            </w:r>
            <w:r>
              <w:rPr>
                <w:sz w:val="16"/>
                <w:szCs w:val="16"/>
              </w:rPr>
              <w:t xml:space="preserve"> His, </w:t>
            </w:r>
            <w:proofErr w:type="spellStart"/>
            <w:r>
              <w:rPr>
                <w:sz w:val="16"/>
                <w:szCs w:val="16"/>
              </w:rPr>
              <w:t>sci</w:t>
            </w:r>
            <w:proofErr w:type="spellEnd"/>
            <w:r>
              <w:rPr>
                <w:sz w:val="16"/>
                <w:szCs w:val="16"/>
              </w:rPr>
              <w:t>, or tech text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RI.5 </w:t>
            </w:r>
            <w:r>
              <w:rPr>
                <w:sz w:val="16"/>
                <w:szCs w:val="16"/>
              </w:rPr>
              <w:t>Compare structure</w:t>
            </w:r>
          </w:p>
          <w:p w:rsidR="00361FA1" w:rsidRDefault="00361FA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RI. 10 </w:t>
            </w:r>
            <w:r>
              <w:rPr>
                <w:sz w:val="16"/>
                <w:szCs w:val="16"/>
              </w:rPr>
              <w:t>Thinking Strategies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rPr>
                <w:color w:val="00FF00"/>
                <w:sz w:val="16"/>
                <w:szCs w:val="16"/>
              </w:rPr>
            </w:pPr>
            <w:r>
              <w:rPr>
                <w:b/>
                <w:color w:val="00FF00"/>
                <w:sz w:val="16"/>
                <w:szCs w:val="16"/>
                <w:u w:val="single"/>
              </w:rPr>
              <w:t xml:space="preserve">Unit 6 </w:t>
            </w:r>
            <w:r>
              <w:rPr>
                <w:rFonts w:ascii="Arial Unicode MS" w:eastAsia="Arial Unicode MS" w:hAnsi="Arial Unicode MS" w:cs="Arial Unicode MS"/>
                <w:color w:val="00FF00"/>
                <w:sz w:val="16"/>
                <w:szCs w:val="16"/>
              </w:rPr>
              <w:t>→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RL.1</w:t>
            </w:r>
            <w:r>
              <w:rPr>
                <w:sz w:val="16"/>
                <w:szCs w:val="16"/>
              </w:rPr>
              <w:t xml:space="preserve"> Quote text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RL.3 </w:t>
            </w:r>
            <w:r>
              <w:rPr>
                <w:sz w:val="16"/>
                <w:szCs w:val="16"/>
              </w:rPr>
              <w:t>Compare char, set, event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RL.4 </w:t>
            </w:r>
            <w:r>
              <w:rPr>
                <w:sz w:val="16"/>
                <w:szCs w:val="16"/>
              </w:rPr>
              <w:t>word meaning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RL.6 </w:t>
            </w:r>
            <w:r>
              <w:rPr>
                <w:sz w:val="16"/>
                <w:szCs w:val="16"/>
              </w:rPr>
              <w:t>Perspective</w:t>
            </w:r>
          </w:p>
          <w:p w:rsidR="00361FA1" w:rsidRDefault="00361FA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RL.10 </w:t>
            </w:r>
            <w:r>
              <w:rPr>
                <w:sz w:val="16"/>
                <w:szCs w:val="16"/>
              </w:rPr>
              <w:t>Thinking Strategies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rPr>
                <w:color w:val="9900FF"/>
                <w:sz w:val="16"/>
                <w:szCs w:val="16"/>
              </w:rPr>
            </w:pPr>
            <w:r>
              <w:rPr>
                <w:b/>
                <w:color w:val="9900FF"/>
                <w:sz w:val="16"/>
                <w:szCs w:val="16"/>
                <w:u w:val="single"/>
              </w:rPr>
              <w:t>Unit 7</w:t>
            </w:r>
            <w:r>
              <w:rPr>
                <w:b/>
                <w:color w:val="9900FF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9900FF"/>
                <w:sz w:val="16"/>
                <w:szCs w:val="16"/>
              </w:rPr>
              <w:t>→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RL.1</w:t>
            </w:r>
            <w:r>
              <w:rPr>
                <w:sz w:val="16"/>
                <w:szCs w:val="16"/>
              </w:rPr>
              <w:t xml:space="preserve"> Quote text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RL.5 </w:t>
            </w:r>
            <w:r>
              <w:rPr>
                <w:sz w:val="16"/>
                <w:szCs w:val="16"/>
              </w:rPr>
              <w:t>Explain structure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RL.7 </w:t>
            </w:r>
            <w:r>
              <w:rPr>
                <w:sz w:val="16"/>
                <w:szCs w:val="16"/>
              </w:rPr>
              <w:t>Vis &amp; Media Elements in non-print text</w:t>
            </w:r>
          </w:p>
          <w:p w:rsidR="00361FA1" w:rsidRDefault="00361FA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61FA1" w:rsidRDefault="00361FA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RL.10 </w:t>
            </w:r>
            <w:r>
              <w:rPr>
                <w:sz w:val="16"/>
                <w:szCs w:val="16"/>
              </w:rPr>
              <w:t>Thinking Strategies</w:t>
            </w:r>
          </w:p>
          <w:p w:rsidR="00361FA1" w:rsidRDefault="00361FA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61FA1">
        <w:trPr>
          <w:trHeight w:val="660"/>
          <w:jc w:val="center"/>
        </w:trPr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Voc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L.4a </w:t>
            </w:r>
            <w:r>
              <w:rPr>
                <w:sz w:val="16"/>
                <w:szCs w:val="16"/>
              </w:rPr>
              <w:t>Context clues</w:t>
            </w:r>
          </w:p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L.4b </w:t>
            </w:r>
            <w:r>
              <w:rPr>
                <w:sz w:val="16"/>
                <w:szCs w:val="16"/>
              </w:rPr>
              <w:t>Affixes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L.4c </w:t>
            </w:r>
            <w:r>
              <w:rPr>
                <w:sz w:val="16"/>
                <w:szCs w:val="16"/>
              </w:rPr>
              <w:t>Reference materials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L.4d </w:t>
            </w:r>
            <w:r>
              <w:rPr>
                <w:sz w:val="16"/>
                <w:szCs w:val="16"/>
              </w:rPr>
              <w:t>Academic &amp; domain specific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61FA1">
        <w:trPr>
          <w:jc w:val="center"/>
        </w:trPr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Language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L.1d </w:t>
            </w:r>
            <w:r>
              <w:rPr>
                <w:sz w:val="16"/>
                <w:szCs w:val="16"/>
              </w:rPr>
              <w:t>Complete Sentences</w:t>
            </w:r>
          </w:p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Verb tense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L.2c</w:t>
            </w:r>
            <w:r>
              <w:rPr>
                <w:sz w:val="16"/>
                <w:szCs w:val="16"/>
              </w:rPr>
              <w:t xml:space="preserve"> comma: introductory element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L.1b </w:t>
            </w:r>
            <w:r>
              <w:rPr>
                <w:sz w:val="16"/>
                <w:szCs w:val="16"/>
              </w:rPr>
              <w:t>perfect verb tense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L.1c </w:t>
            </w:r>
            <w:proofErr w:type="spellStart"/>
            <w:r>
              <w:rPr>
                <w:sz w:val="16"/>
                <w:szCs w:val="16"/>
              </w:rPr>
              <w:t>vt</w:t>
            </w:r>
            <w:proofErr w:type="spellEnd"/>
            <w:r>
              <w:rPr>
                <w:sz w:val="16"/>
                <w:szCs w:val="16"/>
              </w:rPr>
              <w:t xml:space="preserve">: time frames 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L.1d</w:t>
            </w:r>
            <w:r>
              <w:rPr>
                <w:sz w:val="16"/>
                <w:szCs w:val="16"/>
              </w:rPr>
              <w:t xml:space="preserve"> Comp Sentences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L.2e</w:t>
            </w:r>
            <w:r>
              <w:rPr>
                <w:sz w:val="18"/>
                <w:szCs w:val="18"/>
              </w:rPr>
              <w:t xml:space="preserve"> Spelling resources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L.3a</w:t>
            </w:r>
            <w:r>
              <w:rPr>
                <w:sz w:val="18"/>
                <w:szCs w:val="18"/>
              </w:rPr>
              <w:t xml:space="preserve"> Sentence length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L.1a</w:t>
            </w:r>
            <w:r>
              <w:rPr>
                <w:sz w:val="16"/>
                <w:szCs w:val="16"/>
              </w:rPr>
              <w:t xml:space="preserve"> conj, prep, &amp; inter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L.1</w:t>
            </w:r>
            <w:r>
              <w:rPr>
                <w:sz w:val="16"/>
                <w:szCs w:val="16"/>
              </w:rPr>
              <w:t xml:space="preserve"> correlative conjunctions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L.2a</w:t>
            </w:r>
            <w:r>
              <w:rPr>
                <w:sz w:val="18"/>
                <w:szCs w:val="18"/>
              </w:rPr>
              <w:t xml:space="preserve"> items in a series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L.2d Titles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L.2e</w:t>
            </w:r>
            <w:r>
              <w:rPr>
                <w:sz w:val="18"/>
                <w:szCs w:val="18"/>
              </w:rPr>
              <w:t xml:space="preserve"> Spelling resources</w:t>
            </w:r>
          </w:p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61FA1">
        <w:trPr>
          <w:jc w:val="center"/>
        </w:trPr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Compo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C.7 </w:t>
            </w:r>
            <w:r>
              <w:rPr>
                <w:sz w:val="16"/>
                <w:szCs w:val="16"/>
              </w:rPr>
              <w:t>Extended</w:t>
            </w:r>
          </w:p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 short writes</w:t>
            </w:r>
          </w:p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-Launching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C.2 </w:t>
            </w:r>
            <w:proofErr w:type="spellStart"/>
            <w:r>
              <w:rPr>
                <w:sz w:val="16"/>
                <w:szCs w:val="16"/>
              </w:rPr>
              <w:t>InformativeExplanatory</w:t>
            </w:r>
            <w:proofErr w:type="spellEnd"/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C.2 </w:t>
            </w:r>
            <w:r>
              <w:rPr>
                <w:sz w:val="16"/>
                <w:szCs w:val="16"/>
              </w:rPr>
              <w:t>Informative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Explanatory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C.4 </w:t>
            </w:r>
            <w:r>
              <w:rPr>
                <w:sz w:val="16"/>
                <w:szCs w:val="16"/>
              </w:rPr>
              <w:t>Digital resources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C.5</w:t>
            </w:r>
            <w:r>
              <w:rPr>
                <w:sz w:val="16"/>
                <w:szCs w:val="16"/>
              </w:rPr>
              <w:t xml:space="preserve"> Short research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C.6</w:t>
            </w:r>
            <w:r>
              <w:rPr>
                <w:sz w:val="16"/>
                <w:szCs w:val="16"/>
              </w:rPr>
              <w:t xml:space="preserve"> Summarize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C.7 </w:t>
            </w:r>
            <w:r>
              <w:rPr>
                <w:sz w:val="16"/>
                <w:szCs w:val="16"/>
              </w:rPr>
              <w:t>Extend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 short writes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C.2 </w:t>
            </w:r>
            <w:r>
              <w:rPr>
                <w:sz w:val="16"/>
                <w:szCs w:val="16"/>
              </w:rPr>
              <w:t>Informative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Explanatory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C.1</w:t>
            </w:r>
            <w:r>
              <w:rPr>
                <w:sz w:val="16"/>
                <w:szCs w:val="16"/>
              </w:rPr>
              <w:t xml:space="preserve"> Opinion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C.4 </w:t>
            </w:r>
            <w:r>
              <w:rPr>
                <w:sz w:val="16"/>
                <w:szCs w:val="16"/>
              </w:rPr>
              <w:t>Digital resources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C.5</w:t>
            </w:r>
            <w:r>
              <w:rPr>
                <w:sz w:val="16"/>
                <w:szCs w:val="16"/>
              </w:rPr>
              <w:t xml:space="preserve"> Short research</w:t>
            </w:r>
          </w:p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C.1</w:t>
            </w:r>
            <w:r>
              <w:rPr>
                <w:sz w:val="16"/>
                <w:szCs w:val="16"/>
              </w:rPr>
              <w:t xml:space="preserve"> Opinion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C.4 </w:t>
            </w:r>
            <w:r>
              <w:rPr>
                <w:sz w:val="16"/>
                <w:szCs w:val="16"/>
              </w:rPr>
              <w:t>Digital resources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C.5</w:t>
            </w:r>
            <w:r>
              <w:rPr>
                <w:sz w:val="16"/>
                <w:szCs w:val="16"/>
              </w:rPr>
              <w:t xml:space="preserve"> Short research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C.6</w:t>
            </w:r>
            <w:r>
              <w:rPr>
                <w:sz w:val="16"/>
                <w:szCs w:val="16"/>
              </w:rPr>
              <w:t xml:space="preserve"> Summarize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C.7 </w:t>
            </w:r>
            <w:r>
              <w:rPr>
                <w:sz w:val="16"/>
                <w:szCs w:val="16"/>
              </w:rPr>
              <w:t>Extend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 short writes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C.3</w:t>
            </w:r>
            <w:r>
              <w:rPr>
                <w:sz w:val="16"/>
                <w:szCs w:val="16"/>
              </w:rPr>
              <w:t xml:space="preserve"> Narrative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C.3</w:t>
            </w:r>
            <w:r>
              <w:rPr>
                <w:sz w:val="16"/>
                <w:szCs w:val="16"/>
              </w:rPr>
              <w:t xml:space="preserve"> Narrative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C.4 </w:t>
            </w:r>
            <w:r>
              <w:rPr>
                <w:sz w:val="16"/>
                <w:szCs w:val="16"/>
              </w:rPr>
              <w:t>Digital resources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C.6</w:t>
            </w:r>
            <w:r>
              <w:rPr>
                <w:sz w:val="16"/>
                <w:szCs w:val="16"/>
              </w:rPr>
              <w:t xml:space="preserve"> Summarize</w:t>
            </w:r>
          </w:p>
          <w:p w:rsidR="00361FA1" w:rsidRDefault="00361FA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61FA1">
        <w:trPr>
          <w:trHeight w:val="420"/>
          <w:jc w:val="center"/>
        </w:trPr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Civics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→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Geography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History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61FA1">
        <w:trPr>
          <w:jc w:val="center"/>
        </w:trPr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Sci</w:t>
            </w:r>
            <w:proofErr w:type="spellEnd"/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 of Matter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→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Matter and Energy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Earth’s Systems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Space Systems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361FA1">
        <w:trPr>
          <w:jc w:val="center"/>
        </w:trPr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Math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Numbers and Operations in Base Ten/ Place Value 22 days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361FA1" w:rsidRDefault="00AE4B45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→</w:t>
            </w:r>
          </w:p>
          <w:p w:rsidR="00361FA1" w:rsidRDefault="00361FA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361FA1" w:rsidRDefault="00361FA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 and Subtraction of Decimal  5 days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361FA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361FA1" w:rsidRDefault="00361FA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Number Multiplication &amp; Division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Days</w:t>
            </w:r>
          </w:p>
          <w:p w:rsidR="00361FA1" w:rsidRDefault="00361FA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 and Division of Decimals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Days</w:t>
            </w:r>
          </w:p>
          <w:p w:rsidR="00361FA1" w:rsidRDefault="00361FA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Expressions           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Days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and Subtracting Fractions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Days</w:t>
            </w:r>
          </w:p>
          <w:p w:rsidR="00361FA1" w:rsidRDefault="00361FA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61FA1" w:rsidRDefault="00361FA1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Multiplying Fractions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days</w:t>
            </w:r>
          </w:p>
          <w:p w:rsidR="00361FA1" w:rsidRDefault="00361FA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Dividing Fractions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days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Fractional Area &amp; Volume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days</w:t>
            </w:r>
          </w:p>
          <w:p w:rsidR="00361FA1" w:rsidRDefault="00361FA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Conversion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days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Display</w:t>
            </w:r>
          </w:p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days</w:t>
            </w:r>
          </w:p>
          <w:p w:rsidR="00361FA1" w:rsidRDefault="00361FA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361FA1" w:rsidRDefault="00361FA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Coordinate Planes 7 days</w:t>
            </w:r>
          </w:p>
        </w:tc>
        <w:tc>
          <w:tcPr>
            <w:tcW w:w="1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FA1" w:rsidRDefault="00AE4B45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Two-dimensional figures</w:t>
            </w:r>
          </w:p>
          <w:p w:rsidR="00361FA1" w:rsidRDefault="00361FA1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361FA1" w:rsidRDefault="00AE4B4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days</w:t>
            </w:r>
          </w:p>
        </w:tc>
      </w:tr>
    </w:tbl>
    <w:p w:rsidR="00361FA1" w:rsidRDefault="00361FA1">
      <w:pPr>
        <w:pStyle w:val="normal0"/>
      </w:pPr>
    </w:p>
    <w:sectPr w:rsidR="00361FA1" w:rsidSect="00361FA1">
      <w:pgSz w:w="15840" w:h="12240"/>
      <w:pgMar w:top="144" w:right="144" w:bottom="144" w:left="14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compat/>
  <w:rsids>
    <w:rsidRoot w:val="00361FA1"/>
    <w:rsid w:val="00014919"/>
    <w:rsid w:val="0013761F"/>
    <w:rsid w:val="00361FA1"/>
    <w:rsid w:val="00AE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1F"/>
  </w:style>
  <w:style w:type="paragraph" w:styleId="Heading1">
    <w:name w:val="heading 1"/>
    <w:basedOn w:val="normal0"/>
    <w:next w:val="normal0"/>
    <w:rsid w:val="00361FA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61FA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61FA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61FA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61FA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61FA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61FA1"/>
  </w:style>
  <w:style w:type="paragraph" w:styleId="Title">
    <w:name w:val="Title"/>
    <w:basedOn w:val="normal0"/>
    <w:next w:val="normal0"/>
    <w:rsid w:val="00361FA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61FA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61FA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>Grizli777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Derek</cp:lastModifiedBy>
  <cp:revision>2</cp:revision>
  <dcterms:created xsi:type="dcterms:W3CDTF">2019-08-14T23:04:00Z</dcterms:created>
  <dcterms:modified xsi:type="dcterms:W3CDTF">2019-08-14T23:04:00Z</dcterms:modified>
</cp:coreProperties>
</file>